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AB1D0" w14:textId="77777777" w:rsidR="00756EFA" w:rsidRPr="005D0E5A" w:rsidRDefault="00756EFA" w:rsidP="00756EFA">
      <w:pPr>
        <w:rPr>
          <w:b/>
          <w:bCs/>
        </w:rPr>
      </w:pPr>
      <w:r w:rsidRPr="005D0E5A">
        <w:rPr>
          <w:b/>
          <w:bCs/>
        </w:rPr>
        <w:t>SCOPE OF WORK</w:t>
      </w:r>
    </w:p>
    <w:p w14:paraId="6D6480EE" w14:textId="77777777" w:rsidR="00756EFA" w:rsidRPr="005D0E5A" w:rsidRDefault="00756EFA" w:rsidP="00756EFA">
      <w:pPr>
        <w:rPr>
          <w:b/>
          <w:bCs/>
        </w:rPr>
      </w:pPr>
      <w:r w:rsidRPr="005D0E5A">
        <w:rPr>
          <w:b/>
          <w:bCs/>
        </w:rPr>
        <w:t>Sewer Ejector Pit Cleaning &amp; Discharge Piping Replacement</w:t>
      </w:r>
    </w:p>
    <w:p w14:paraId="43B31AC7" w14:textId="77777777" w:rsidR="00756EFA" w:rsidRPr="005D0E5A" w:rsidRDefault="00756EFA" w:rsidP="00756EFA">
      <w:pPr>
        <w:rPr>
          <w:b/>
          <w:bCs/>
        </w:rPr>
      </w:pPr>
      <w:r w:rsidRPr="005D0E5A">
        <w:rPr>
          <w:b/>
          <w:bCs/>
        </w:rPr>
        <w:t>Paramus Veterans Memorial Home</w:t>
      </w:r>
    </w:p>
    <w:p w14:paraId="1889BD67" w14:textId="19BF7666" w:rsidR="00756EFA" w:rsidRPr="005D0E5A" w:rsidRDefault="00756EFA" w:rsidP="00756EFA">
      <w:r w:rsidRPr="005D0E5A">
        <w:t>New Jersey Department of Veterans Affairs</w:t>
      </w:r>
      <w:r w:rsidRPr="005D0E5A">
        <w:br/>
      </w:r>
    </w:p>
    <w:p w14:paraId="7733DFD2" w14:textId="77777777" w:rsidR="00756EFA" w:rsidRPr="005D0E5A" w:rsidRDefault="00756EFA" w:rsidP="00756EFA">
      <w:pPr>
        <w:rPr>
          <w:b/>
          <w:bCs/>
        </w:rPr>
      </w:pPr>
      <w:r w:rsidRPr="005D0E5A">
        <w:rPr>
          <w:b/>
          <w:bCs/>
        </w:rPr>
        <w:t>1. PROJECT OVERVIEW</w:t>
      </w:r>
    </w:p>
    <w:p w14:paraId="1C1E7F77" w14:textId="77777777" w:rsidR="00756EFA" w:rsidRDefault="00756EFA" w:rsidP="00756EFA">
      <w:r w:rsidRPr="005D0E5A">
        <w:t>The Contractor shall furnish all labor, supervision, materials, equipment, tools, transportation, disposal, permits, confined space entry services, bypass pumping, testing, startup, and incidentals necessary to provide a complete sewer ejector pit cleaning and discharge piping replacement project.</w:t>
      </w:r>
    </w:p>
    <w:p w14:paraId="373C640B" w14:textId="77777777" w:rsidR="00756EFA" w:rsidRPr="005D0E5A" w:rsidRDefault="00756EFA" w:rsidP="00756EFA"/>
    <w:p w14:paraId="590CBB97" w14:textId="77777777" w:rsidR="00756EFA" w:rsidRPr="005D0E5A" w:rsidRDefault="00756EFA" w:rsidP="00756EFA">
      <w:r w:rsidRPr="005D0E5A">
        <w:t>The completed system shall be fully operational upon completion of the work.</w:t>
      </w:r>
    </w:p>
    <w:p w14:paraId="58857502" w14:textId="22D6D8C8" w:rsidR="00756EFA" w:rsidRPr="005D0E5A" w:rsidRDefault="00756EFA" w:rsidP="00756EFA"/>
    <w:p w14:paraId="12E6AFD0" w14:textId="77777777" w:rsidR="00756EFA" w:rsidRPr="005D0E5A" w:rsidRDefault="00756EFA" w:rsidP="00756EFA">
      <w:pPr>
        <w:rPr>
          <w:b/>
          <w:bCs/>
        </w:rPr>
      </w:pPr>
      <w:r w:rsidRPr="005D0E5A">
        <w:rPr>
          <w:b/>
          <w:bCs/>
        </w:rPr>
        <w:t>2. EXISTING CONDITIONS</w:t>
      </w:r>
    </w:p>
    <w:p w14:paraId="36F3691F" w14:textId="77777777" w:rsidR="00756EFA" w:rsidRDefault="00756EFA" w:rsidP="00756EFA">
      <w:r w:rsidRPr="005D0E5A">
        <w:t>The existing sewer ejector pit contains duplex submersible sewage ejector pumps discharging through existing 4-inch discharge piping equipped with isolation valves and check valves. Existing piping components have reached the end of their service life and require replacement. The work includes cleaning accumulated wastewater solids and replacing the discharge piping from the pump discharge connections to the existing discharge piping outside the pit limits.</w:t>
      </w:r>
    </w:p>
    <w:p w14:paraId="73B72AAE" w14:textId="77777777" w:rsidR="00756EFA" w:rsidRPr="005D0E5A" w:rsidRDefault="00756EFA" w:rsidP="00756EFA"/>
    <w:p w14:paraId="3314AAB2" w14:textId="77777777" w:rsidR="00756EFA" w:rsidRDefault="00756EFA" w:rsidP="00756EFA">
      <w:r w:rsidRPr="005D0E5A">
        <w:t>The contractor shall verify all existing field conditions prior to bidding.</w:t>
      </w:r>
    </w:p>
    <w:p w14:paraId="2C29E0EA" w14:textId="77777777" w:rsidR="00756EFA" w:rsidRPr="005D0E5A" w:rsidRDefault="00756EFA" w:rsidP="00756EFA"/>
    <w:p w14:paraId="3AE53FBD" w14:textId="1291CD4B" w:rsidR="00756EFA" w:rsidRPr="005D0E5A" w:rsidRDefault="00756EFA" w:rsidP="00756EFA">
      <w:r w:rsidRPr="005D0E5A">
        <w:t>The attached sewer ejector detail is provided for reference only. The contractor shall verify all dimensions, piping configurations, and existing conditions before commencing work.</w:t>
      </w:r>
    </w:p>
    <w:p w14:paraId="07CAFDAC" w14:textId="7E7D7B67" w:rsidR="00756EFA" w:rsidRPr="005D0E5A" w:rsidRDefault="00756EFA" w:rsidP="00756EFA"/>
    <w:p w14:paraId="117251F4" w14:textId="77777777" w:rsidR="00756EFA" w:rsidRPr="005D0E5A" w:rsidRDefault="00756EFA" w:rsidP="00756EFA">
      <w:pPr>
        <w:rPr>
          <w:b/>
          <w:bCs/>
        </w:rPr>
      </w:pPr>
      <w:r w:rsidRPr="005D0E5A">
        <w:rPr>
          <w:b/>
          <w:bCs/>
        </w:rPr>
        <w:t>3. SCOPE OF SERVICES</w:t>
      </w:r>
    </w:p>
    <w:p w14:paraId="69BEC665" w14:textId="77777777" w:rsidR="00756EFA" w:rsidRPr="005D0E5A" w:rsidRDefault="00756EFA" w:rsidP="00756EFA">
      <w:pPr>
        <w:rPr>
          <w:b/>
          <w:bCs/>
        </w:rPr>
      </w:pPr>
      <w:r w:rsidRPr="005D0E5A">
        <w:rPr>
          <w:b/>
          <w:bCs/>
        </w:rPr>
        <w:t>3.1 Sewer Ejector Pit Cleaning</w:t>
      </w:r>
    </w:p>
    <w:p w14:paraId="56CDF8D7" w14:textId="77777777" w:rsidR="00756EFA" w:rsidRPr="005D0E5A" w:rsidRDefault="00756EFA" w:rsidP="00756EFA">
      <w:r w:rsidRPr="005D0E5A">
        <w:t>The Contractor shall:</w:t>
      </w:r>
    </w:p>
    <w:p w14:paraId="36D03C61" w14:textId="77777777" w:rsidR="00756EFA" w:rsidRPr="005D0E5A" w:rsidRDefault="00756EFA" w:rsidP="00756EFA">
      <w:pPr>
        <w:numPr>
          <w:ilvl w:val="0"/>
          <w:numId w:val="1"/>
        </w:numPr>
      </w:pPr>
      <w:r w:rsidRPr="005D0E5A">
        <w:t>Mobilize personnel and equipment.</w:t>
      </w:r>
    </w:p>
    <w:p w14:paraId="6DA91AC5" w14:textId="77777777" w:rsidR="00756EFA" w:rsidRPr="005D0E5A" w:rsidRDefault="00756EFA" w:rsidP="00756EFA">
      <w:pPr>
        <w:numPr>
          <w:ilvl w:val="0"/>
          <w:numId w:val="1"/>
        </w:numPr>
      </w:pPr>
      <w:r w:rsidRPr="005D0E5A">
        <w:t>Establish all required safety barriers.</w:t>
      </w:r>
    </w:p>
    <w:p w14:paraId="0B74E6FD" w14:textId="77777777" w:rsidR="00756EFA" w:rsidRPr="005D0E5A" w:rsidRDefault="00756EFA" w:rsidP="00756EFA">
      <w:pPr>
        <w:numPr>
          <w:ilvl w:val="0"/>
          <w:numId w:val="1"/>
        </w:numPr>
      </w:pPr>
      <w:r w:rsidRPr="005D0E5A">
        <w:t>Clean the pit using a minimum 4,000 PSI high-pressure jetting system.</w:t>
      </w:r>
    </w:p>
    <w:p w14:paraId="1ECE2F49" w14:textId="77777777" w:rsidR="00756EFA" w:rsidRPr="005D0E5A" w:rsidRDefault="00756EFA" w:rsidP="00756EFA">
      <w:pPr>
        <w:numPr>
          <w:ilvl w:val="0"/>
          <w:numId w:val="1"/>
        </w:numPr>
      </w:pPr>
      <w:r w:rsidRPr="005D0E5A">
        <w:t>Remove grease, sludge, sediment, debris, and accumulated solids.</w:t>
      </w:r>
    </w:p>
    <w:p w14:paraId="66F8BFE9" w14:textId="77777777" w:rsidR="00756EFA" w:rsidRPr="005D0E5A" w:rsidRDefault="00756EFA" w:rsidP="00756EFA">
      <w:pPr>
        <w:numPr>
          <w:ilvl w:val="0"/>
          <w:numId w:val="1"/>
        </w:numPr>
      </w:pPr>
      <w:r w:rsidRPr="005D0E5A">
        <w:t>Utilize a vacuum/</w:t>
      </w:r>
      <w:proofErr w:type="spellStart"/>
      <w:r w:rsidRPr="005D0E5A">
        <w:t>vactor</w:t>
      </w:r>
      <w:proofErr w:type="spellEnd"/>
      <w:r w:rsidRPr="005D0E5A">
        <w:t xml:space="preserve"> truck to remove wastewater and debris.</w:t>
      </w:r>
    </w:p>
    <w:p w14:paraId="6FE736EB" w14:textId="77777777" w:rsidR="00756EFA" w:rsidRPr="005D0E5A" w:rsidRDefault="00756EFA" w:rsidP="00756EFA">
      <w:pPr>
        <w:numPr>
          <w:ilvl w:val="0"/>
          <w:numId w:val="1"/>
        </w:numPr>
      </w:pPr>
      <w:r w:rsidRPr="005D0E5A">
        <w:t>Provide bypass pumping as necessary to maintain uninterrupted building operations.</w:t>
      </w:r>
    </w:p>
    <w:p w14:paraId="1432B715" w14:textId="77777777" w:rsidR="00756EFA" w:rsidRPr="005D0E5A" w:rsidRDefault="00756EFA" w:rsidP="00756EFA">
      <w:pPr>
        <w:numPr>
          <w:ilvl w:val="0"/>
          <w:numId w:val="1"/>
        </w:numPr>
      </w:pPr>
      <w:r w:rsidRPr="005D0E5A">
        <w:t>Dispose of all waste in accordance with Federal, State, and local regulations.</w:t>
      </w:r>
    </w:p>
    <w:p w14:paraId="78A64EB5" w14:textId="2EF4115C" w:rsidR="00756EFA" w:rsidRPr="005D0E5A" w:rsidRDefault="00756EFA" w:rsidP="00756EFA"/>
    <w:p w14:paraId="1F266ACB" w14:textId="77777777" w:rsidR="00756EFA" w:rsidRPr="005D0E5A" w:rsidRDefault="00756EFA" w:rsidP="00756EFA">
      <w:pPr>
        <w:rPr>
          <w:b/>
          <w:bCs/>
        </w:rPr>
      </w:pPr>
      <w:r w:rsidRPr="005D0E5A">
        <w:rPr>
          <w:b/>
          <w:bCs/>
        </w:rPr>
        <w:t>3.2 Confined Space Entry</w:t>
      </w:r>
    </w:p>
    <w:p w14:paraId="1FDBBD19" w14:textId="77777777" w:rsidR="00756EFA" w:rsidRPr="005D0E5A" w:rsidRDefault="00756EFA" w:rsidP="00756EFA">
      <w:r w:rsidRPr="005D0E5A">
        <w:t>The Contractor shall provide:</w:t>
      </w:r>
    </w:p>
    <w:p w14:paraId="4BF22945" w14:textId="77777777" w:rsidR="00756EFA" w:rsidRPr="005D0E5A" w:rsidRDefault="00756EFA" w:rsidP="00756EFA">
      <w:pPr>
        <w:numPr>
          <w:ilvl w:val="0"/>
          <w:numId w:val="2"/>
        </w:numPr>
      </w:pPr>
      <w:r w:rsidRPr="005D0E5A">
        <w:t>Confined space permits</w:t>
      </w:r>
    </w:p>
    <w:p w14:paraId="242616F5" w14:textId="77777777" w:rsidR="00756EFA" w:rsidRPr="005D0E5A" w:rsidRDefault="00756EFA" w:rsidP="00756EFA">
      <w:pPr>
        <w:numPr>
          <w:ilvl w:val="0"/>
          <w:numId w:val="2"/>
        </w:numPr>
      </w:pPr>
      <w:r w:rsidRPr="005D0E5A">
        <w:t>Atmospheric monitoring</w:t>
      </w:r>
    </w:p>
    <w:p w14:paraId="644B7524" w14:textId="77777777" w:rsidR="00756EFA" w:rsidRPr="005D0E5A" w:rsidRDefault="00756EFA" w:rsidP="00756EFA">
      <w:pPr>
        <w:numPr>
          <w:ilvl w:val="0"/>
          <w:numId w:val="2"/>
        </w:numPr>
      </w:pPr>
      <w:r w:rsidRPr="005D0E5A">
        <w:t>Rescue equipment</w:t>
      </w:r>
    </w:p>
    <w:p w14:paraId="3DD9D280" w14:textId="77777777" w:rsidR="00756EFA" w:rsidRPr="005D0E5A" w:rsidRDefault="00756EFA" w:rsidP="00756EFA">
      <w:pPr>
        <w:numPr>
          <w:ilvl w:val="0"/>
          <w:numId w:val="2"/>
        </w:numPr>
      </w:pPr>
      <w:r w:rsidRPr="005D0E5A">
        <w:t>Rescue personnel</w:t>
      </w:r>
    </w:p>
    <w:p w14:paraId="686D4BF8" w14:textId="77777777" w:rsidR="00756EFA" w:rsidRPr="005D0E5A" w:rsidRDefault="00756EFA" w:rsidP="00756EFA">
      <w:pPr>
        <w:numPr>
          <w:ilvl w:val="0"/>
          <w:numId w:val="2"/>
        </w:numPr>
      </w:pPr>
      <w:r w:rsidRPr="005D0E5A">
        <w:t>Ventilation equipment</w:t>
      </w:r>
    </w:p>
    <w:p w14:paraId="44085045" w14:textId="77777777" w:rsidR="00756EFA" w:rsidRPr="005D0E5A" w:rsidRDefault="00756EFA" w:rsidP="00756EFA">
      <w:pPr>
        <w:numPr>
          <w:ilvl w:val="0"/>
          <w:numId w:val="2"/>
        </w:numPr>
      </w:pPr>
      <w:r w:rsidRPr="005D0E5A">
        <w:t>Fall protection</w:t>
      </w:r>
    </w:p>
    <w:p w14:paraId="0DFC457B" w14:textId="77777777" w:rsidR="00756EFA" w:rsidRPr="005D0E5A" w:rsidRDefault="00756EFA" w:rsidP="00756EFA">
      <w:pPr>
        <w:numPr>
          <w:ilvl w:val="0"/>
          <w:numId w:val="2"/>
        </w:numPr>
      </w:pPr>
      <w:r w:rsidRPr="005D0E5A">
        <w:t>Communication equipment</w:t>
      </w:r>
    </w:p>
    <w:p w14:paraId="22022E11" w14:textId="77777777" w:rsidR="00756EFA" w:rsidRPr="005D0E5A" w:rsidRDefault="00756EFA" w:rsidP="00756EFA">
      <w:r w:rsidRPr="005D0E5A">
        <w:t>All confined space work shall comply with OSHA requirements.</w:t>
      </w:r>
    </w:p>
    <w:p w14:paraId="3EB46C99" w14:textId="77777777" w:rsidR="00756EFA" w:rsidRDefault="00756EFA" w:rsidP="00756EFA">
      <w:pPr>
        <w:rPr>
          <w:b/>
          <w:bCs/>
        </w:rPr>
      </w:pPr>
    </w:p>
    <w:p w14:paraId="5736DC80" w14:textId="231383CF" w:rsidR="00756EFA" w:rsidRPr="005D0E5A" w:rsidRDefault="00756EFA" w:rsidP="00756EFA">
      <w:pPr>
        <w:rPr>
          <w:b/>
          <w:bCs/>
        </w:rPr>
      </w:pPr>
      <w:r w:rsidRPr="005D0E5A">
        <w:rPr>
          <w:b/>
          <w:bCs/>
        </w:rPr>
        <w:t>3.3 Removal of Existing Piping</w:t>
      </w:r>
    </w:p>
    <w:p w14:paraId="6EB5F59C" w14:textId="77777777" w:rsidR="00756EFA" w:rsidRPr="005D0E5A" w:rsidRDefault="00756EFA" w:rsidP="00756EFA">
      <w:r w:rsidRPr="005D0E5A">
        <w:t>The Contractor shall:</w:t>
      </w:r>
    </w:p>
    <w:p w14:paraId="559C5D14" w14:textId="77777777" w:rsidR="00756EFA" w:rsidRPr="005D0E5A" w:rsidRDefault="00756EFA" w:rsidP="00756EFA">
      <w:pPr>
        <w:numPr>
          <w:ilvl w:val="0"/>
          <w:numId w:val="3"/>
        </w:numPr>
      </w:pPr>
      <w:r w:rsidRPr="005D0E5A">
        <w:t>Isolate the sewer ejector system.</w:t>
      </w:r>
    </w:p>
    <w:p w14:paraId="6AABA865" w14:textId="77777777" w:rsidR="00756EFA" w:rsidRPr="005D0E5A" w:rsidRDefault="00756EFA" w:rsidP="00756EFA">
      <w:pPr>
        <w:numPr>
          <w:ilvl w:val="0"/>
          <w:numId w:val="3"/>
        </w:numPr>
      </w:pPr>
      <w:r w:rsidRPr="005D0E5A">
        <w:t>Remove existing discharge piping.</w:t>
      </w:r>
    </w:p>
    <w:p w14:paraId="56682C9E" w14:textId="77777777" w:rsidR="00756EFA" w:rsidRPr="005D0E5A" w:rsidRDefault="00756EFA" w:rsidP="00756EFA">
      <w:pPr>
        <w:numPr>
          <w:ilvl w:val="0"/>
          <w:numId w:val="3"/>
        </w:numPr>
      </w:pPr>
      <w:r w:rsidRPr="005D0E5A">
        <w:t>Remove both existing check valves.</w:t>
      </w:r>
    </w:p>
    <w:p w14:paraId="758481E3" w14:textId="77777777" w:rsidR="00756EFA" w:rsidRPr="005D0E5A" w:rsidRDefault="00756EFA" w:rsidP="00756EFA">
      <w:pPr>
        <w:numPr>
          <w:ilvl w:val="0"/>
          <w:numId w:val="3"/>
        </w:numPr>
      </w:pPr>
      <w:r w:rsidRPr="005D0E5A">
        <w:t>Remove both existing isolation valves.</w:t>
      </w:r>
    </w:p>
    <w:p w14:paraId="7777CF28" w14:textId="77777777" w:rsidR="00756EFA" w:rsidRPr="005D0E5A" w:rsidRDefault="00756EFA" w:rsidP="00756EFA">
      <w:pPr>
        <w:numPr>
          <w:ilvl w:val="0"/>
          <w:numId w:val="3"/>
        </w:numPr>
      </w:pPr>
      <w:r w:rsidRPr="005D0E5A">
        <w:t>Remove all fittings, supports, hardware, flanges, gaskets, and appurtenances required for replacement.</w:t>
      </w:r>
    </w:p>
    <w:p w14:paraId="4A532EBC" w14:textId="77777777" w:rsidR="00756EFA" w:rsidRPr="005D0E5A" w:rsidRDefault="00756EFA" w:rsidP="00756EFA">
      <w:r w:rsidRPr="005D0E5A">
        <w:t>All removed material shall become property of the Contractor.</w:t>
      </w:r>
    </w:p>
    <w:p w14:paraId="7434D037" w14:textId="2AB6FF9A" w:rsidR="00756EFA" w:rsidRPr="005D0E5A" w:rsidRDefault="00756EFA" w:rsidP="00756EFA"/>
    <w:p w14:paraId="2924B9BB" w14:textId="77777777" w:rsidR="00756EFA" w:rsidRPr="005D0E5A" w:rsidRDefault="00756EFA" w:rsidP="00756EFA">
      <w:pPr>
        <w:rPr>
          <w:b/>
          <w:bCs/>
        </w:rPr>
      </w:pPr>
      <w:r w:rsidRPr="005D0E5A">
        <w:rPr>
          <w:b/>
          <w:bCs/>
        </w:rPr>
        <w:t>3.4 Installation of New Discharge Piping</w:t>
      </w:r>
    </w:p>
    <w:p w14:paraId="00F5F635" w14:textId="77777777" w:rsidR="00756EFA" w:rsidRPr="005D0E5A" w:rsidRDefault="00756EFA" w:rsidP="00756EFA">
      <w:r w:rsidRPr="005D0E5A">
        <w:t>The Contractor shall furnish and install:</w:t>
      </w:r>
    </w:p>
    <w:p w14:paraId="76F2F65D" w14:textId="77777777" w:rsidR="00756EFA" w:rsidRPr="005D0E5A" w:rsidRDefault="00756EFA" w:rsidP="00756EFA">
      <w:pPr>
        <w:numPr>
          <w:ilvl w:val="0"/>
          <w:numId w:val="4"/>
        </w:numPr>
      </w:pPr>
      <w:r w:rsidRPr="005D0E5A">
        <w:t>New 4-inch discharge piping</w:t>
      </w:r>
    </w:p>
    <w:p w14:paraId="61E246F2" w14:textId="77777777" w:rsidR="00756EFA" w:rsidRPr="005D0E5A" w:rsidRDefault="00756EFA" w:rsidP="00756EFA">
      <w:pPr>
        <w:numPr>
          <w:ilvl w:val="0"/>
          <w:numId w:val="4"/>
        </w:numPr>
      </w:pPr>
      <w:r w:rsidRPr="005D0E5A">
        <w:t>Two (2) new 4-inch isolation valves</w:t>
      </w:r>
    </w:p>
    <w:p w14:paraId="40C88C5A" w14:textId="77777777" w:rsidR="00756EFA" w:rsidRPr="005D0E5A" w:rsidRDefault="00756EFA" w:rsidP="00756EFA">
      <w:pPr>
        <w:numPr>
          <w:ilvl w:val="0"/>
          <w:numId w:val="4"/>
        </w:numPr>
      </w:pPr>
      <w:r w:rsidRPr="005D0E5A">
        <w:t>Two (2) new 4-inch check valves</w:t>
      </w:r>
    </w:p>
    <w:p w14:paraId="68BD3BC0" w14:textId="77777777" w:rsidR="00756EFA" w:rsidRPr="005D0E5A" w:rsidRDefault="00756EFA" w:rsidP="00756EFA">
      <w:pPr>
        <w:numPr>
          <w:ilvl w:val="0"/>
          <w:numId w:val="4"/>
        </w:numPr>
      </w:pPr>
      <w:r w:rsidRPr="005D0E5A">
        <w:t xml:space="preserve">Galvanized steel pipe or copper </w:t>
      </w:r>
      <w:proofErr w:type="spellStart"/>
      <w:r w:rsidRPr="005D0E5A">
        <w:t>ProPress</w:t>
      </w:r>
      <w:proofErr w:type="spellEnd"/>
      <w:r w:rsidRPr="005D0E5A">
        <w:t xml:space="preserve"> piping</w:t>
      </w:r>
    </w:p>
    <w:p w14:paraId="3EAA1389" w14:textId="77777777" w:rsidR="00756EFA" w:rsidRPr="005D0E5A" w:rsidRDefault="00756EFA" w:rsidP="00756EFA">
      <w:pPr>
        <w:numPr>
          <w:ilvl w:val="0"/>
          <w:numId w:val="4"/>
        </w:numPr>
      </w:pPr>
      <w:r w:rsidRPr="005D0E5A">
        <w:t>All elbows</w:t>
      </w:r>
    </w:p>
    <w:p w14:paraId="1DBC3FFF" w14:textId="77777777" w:rsidR="00756EFA" w:rsidRPr="005D0E5A" w:rsidRDefault="00756EFA" w:rsidP="00756EFA">
      <w:pPr>
        <w:numPr>
          <w:ilvl w:val="0"/>
          <w:numId w:val="4"/>
        </w:numPr>
      </w:pPr>
      <w:r w:rsidRPr="005D0E5A">
        <w:t>Couplings</w:t>
      </w:r>
    </w:p>
    <w:p w14:paraId="59EFC937" w14:textId="77777777" w:rsidR="00756EFA" w:rsidRPr="005D0E5A" w:rsidRDefault="00756EFA" w:rsidP="00756EFA">
      <w:pPr>
        <w:numPr>
          <w:ilvl w:val="0"/>
          <w:numId w:val="4"/>
        </w:numPr>
      </w:pPr>
      <w:r w:rsidRPr="005D0E5A">
        <w:t>Flanges</w:t>
      </w:r>
    </w:p>
    <w:p w14:paraId="5F0729EE" w14:textId="77777777" w:rsidR="00756EFA" w:rsidRPr="005D0E5A" w:rsidRDefault="00756EFA" w:rsidP="00756EFA">
      <w:pPr>
        <w:numPr>
          <w:ilvl w:val="0"/>
          <w:numId w:val="4"/>
        </w:numPr>
      </w:pPr>
      <w:r w:rsidRPr="005D0E5A">
        <w:t>Supports</w:t>
      </w:r>
    </w:p>
    <w:p w14:paraId="30E07F55" w14:textId="77777777" w:rsidR="00756EFA" w:rsidRPr="005D0E5A" w:rsidRDefault="00756EFA" w:rsidP="00756EFA">
      <w:pPr>
        <w:numPr>
          <w:ilvl w:val="0"/>
          <w:numId w:val="4"/>
        </w:numPr>
      </w:pPr>
      <w:r w:rsidRPr="005D0E5A">
        <w:t>Anchors</w:t>
      </w:r>
    </w:p>
    <w:p w14:paraId="2F819AA0" w14:textId="77777777" w:rsidR="00756EFA" w:rsidRPr="005D0E5A" w:rsidRDefault="00756EFA" w:rsidP="00756EFA">
      <w:pPr>
        <w:numPr>
          <w:ilvl w:val="0"/>
          <w:numId w:val="4"/>
        </w:numPr>
      </w:pPr>
      <w:r w:rsidRPr="005D0E5A">
        <w:t>Bolts</w:t>
      </w:r>
    </w:p>
    <w:p w14:paraId="1A15AF30" w14:textId="77777777" w:rsidR="00756EFA" w:rsidRPr="005D0E5A" w:rsidRDefault="00756EFA" w:rsidP="00756EFA">
      <w:pPr>
        <w:numPr>
          <w:ilvl w:val="0"/>
          <w:numId w:val="4"/>
        </w:numPr>
      </w:pPr>
      <w:r w:rsidRPr="005D0E5A">
        <w:t>Nuts</w:t>
      </w:r>
    </w:p>
    <w:p w14:paraId="4CEE8DB8" w14:textId="77777777" w:rsidR="00756EFA" w:rsidRPr="005D0E5A" w:rsidRDefault="00756EFA" w:rsidP="00756EFA">
      <w:pPr>
        <w:numPr>
          <w:ilvl w:val="0"/>
          <w:numId w:val="4"/>
        </w:numPr>
      </w:pPr>
      <w:r w:rsidRPr="005D0E5A">
        <w:t>Gaskets</w:t>
      </w:r>
    </w:p>
    <w:p w14:paraId="76BF980B" w14:textId="77777777" w:rsidR="00756EFA" w:rsidRPr="005D0E5A" w:rsidRDefault="00756EFA" w:rsidP="00756EFA">
      <w:pPr>
        <w:numPr>
          <w:ilvl w:val="0"/>
          <w:numId w:val="4"/>
        </w:numPr>
      </w:pPr>
      <w:r w:rsidRPr="005D0E5A">
        <w:t>Pipe supports</w:t>
      </w:r>
    </w:p>
    <w:p w14:paraId="2F38D3C9" w14:textId="77777777" w:rsidR="00756EFA" w:rsidRDefault="00756EFA" w:rsidP="00756EFA">
      <w:pPr>
        <w:numPr>
          <w:ilvl w:val="0"/>
          <w:numId w:val="4"/>
        </w:numPr>
      </w:pPr>
      <w:r w:rsidRPr="005D0E5A">
        <w:t>Miscellaneous hardware</w:t>
      </w:r>
    </w:p>
    <w:p w14:paraId="2E99E040" w14:textId="77777777" w:rsidR="00756EFA" w:rsidRPr="005D0E5A" w:rsidRDefault="00756EFA" w:rsidP="00756EFA">
      <w:pPr>
        <w:ind w:left="720"/>
      </w:pPr>
    </w:p>
    <w:p w14:paraId="32218E2D" w14:textId="77777777" w:rsidR="00756EFA" w:rsidRPr="005D0E5A" w:rsidRDefault="00756EFA" w:rsidP="00756EFA">
      <w:r w:rsidRPr="005D0E5A">
        <w:t>The Contractor shall reconnect the new piping to:</w:t>
      </w:r>
    </w:p>
    <w:p w14:paraId="4C582B1D" w14:textId="77777777" w:rsidR="00756EFA" w:rsidRPr="005D0E5A" w:rsidRDefault="00756EFA" w:rsidP="00756EFA">
      <w:pPr>
        <w:numPr>
          <w:ilvl w:val="0"/>
          <w:numId w:val="5"/>
        </w:numPr>
      </w:pPr>
      <w:r w:rsidRPr="005D0E5A">
        <w:t>Existing pump discharge connections</w:t>
      </w:r>
    </w:p>
    <w:p w14:paraId="6D7ADE69" w14:textId="77777777" w:rsidR="00756EFA" w:rsidRDefault="00756EFA" w:rsidP="00756EFA">
      <w:pPr>
        <w:numPr>
          <w:ilvl w:val="0"/>
          <w:numId w:val="5"/>
        </w:numPr>
      </w:pPr>
      <w:r w:rsidRPr="005D0E5A">
        <w:t>Existing discharge piping outside the pit</w:t>
      </w:r>
    </w:p>
    <w:p w14:paraId="1393A60E" w14:textId="77777777" w:rsidR="00756EFA" w:rsidRPr="005D0E5A" w:rsidRDefault="00756EFA" w:rsidP="00756EFA">
      <w:pPr>
        <w:ind w:left="720"/>
      </w:pPr>
    </w:p>
    <w:p w14:paraId="1DB34B0C" w14:textId="77777777" w:rsidR="00756EFA" w:rsidRPr="005D0E5A" w:rsidRDefault="00756EFA" w:rsidP="00756EFA">
      <w:r w:rsidRPr="005D0E5A">
        <w:t>All piping shall be:</w:t>
      </w:r>
    </w:p>
    <w:p w14:paraId="0252CA3A" w14:textId="77777777" w:rsidR="00756EFA" w:rsidRPr="005D0E5A" w:rsidRDefault="00756EFA" w:rsidP="00756EFA">
      <w:pPr>
        <w:numPr>
          <w:ilvl w:val="0"/>
          <w:numId w:val="6"/>
        </w:numPr>
      </w:pPr>
      <w:r w:rsidRPr="005D0E5A">
        <w:t>Properly aligned</w:t>
      </w:r>
    </w:p>
    <w:p w14:paraId="3D24D5C2" w14:textId="77777777" w:rsidR="00756EFA" w:rsidRPr="005D0E5A" w:rsidRDefault="00756EFA" w:rsidP="00756EFA">
      <w:pPr>
        <w:numPr>
          <w:ilvl w:val="0"/>
          <w:numId w:val="6"/>
        </w:numPr>
      </w:pPr>
      <w:r w:rsidRPr="005D0E5A">
        <w:t>Properly supported</w:t>
      </w:r>
    </w:p>
    <w:p w14:paraId="49294048" w14:textId="77777777" w:rsidR="00756EFA" w:rsidRPr="005D0E5A" w:rsidRDefault="00756EFA" w:rsidP="00756EFA">
      <w:pPr>
        <w:numPr>
          <w:ilvl w:val="0"/>
          <w:numId w:val="6"/>
        </w:numPr>
      </w:pPr>
      <w:r w:rsidRPr="005D0E5A">
        <w:t>Installed per manufacturer recommendations</w:t>
      </w:r>
    </w:p>
    <w:p w14:paraId="4E93DB9A" w14:textId="77777777" w:rsidR="00756EFA" w:rsidRPr="005D0E5A" w:rsidRDefault="00756EFA" w:rsidP="00756EFA">
      <w:pPr>
        <w:numPr>
          <w:ilvl w:val="0"/>
          <w:numId w:val="6"/>
        </w:numPr>
      </w:pPr>
      <w:r w:rsidRPr="005D0E5A">
        <w:t>Installed in accordance with applicable plumbing and mechanical codes</w:t>
      </w:r>
    </w:p>
    <w:p w14:paraId="195C8DCC" w14:textId="22561BC3" w:rsidR="00756EFA" w:rsidRPr="005D0E5A" w:rsidRDefault="00756EFA" w:rsidP="00756EFA"/>
    <w:p w14:paraId="0EB87F56" w14:textId="77777777" w:rsidR="00756EFA" w:rsidRPr="005D0E5A" w:rsidRDefault="00756EFA" w:rsidP="00756EFA">
      <w:pPr>
        <w:rPr>
          <w:b/>
          <w:bCs/>
        </w:rPr>
      </w:pPr>
      <w:r w:rsidRPr="005D0E5A">
        <w:rPr>
          <w:b/>
          <w:bCs/>
        </w:rPr>
        <w:t>3.5 Testing and Startup</w:t>
      </w:r>
    </w:p>
    <w:p w14:paraId="56F9D0DF" w14:textId="77777777" w:rsidR="00756EFA" w:rsidRPr="005D0E5A" w:rsidRDefault="00756EFA" w:rsidP="00756EFA">
      <w:r w:rsidRPr="005D0E5A">
        <w:t>The Contractor shall:</w:t>
      </w:r>
    </w:p>
    <w:p w14:paraId="48CED18E" w14:textId="77777777" w:rsidR="00756EFA" w:rsidRPr="005D0E5A" w:rsidRDefault="00756EFA" w:rsidP="00756EFA">
      <w:pPr>
        <w:numPr>
          <w:ilvl w:val="0"/>
          <w:numId w:val="7"/>
        </w:numPr>
      </w:pPr>
      <w:r w:rsidRPr="005D0E5A">
        <w:t>Inspect all installations.</w:t>
      </w:r>
    </w:p>
    <w:p w14:paraId="414A068F" w14:textId="77777777" w:rsidR="00756EFA" w:rsidRPr="005D0E5A" w:rsidRDefault="00756EFA" w:rsidP="00756EFA">
      <w:pPr>
        <w:numPr>
          <w:ilvl w:val="0"/>
          <w:numId w:val="7"/>
        </w:numPr>
      </w:pPr>
      <w:r w:rsidRPr="005D0E5A">
        <w:t>Test all joints for leakage.</w:t>
      </w:r>
    </w:p>
    <w:p w14:paraId="4FEA6AD9" w14:textId="77777777" w:rsidR="00756EFA" w:rsidRPr="005D0E5A" w:rsidRDefault="00756EFA" w:rsidP="00756EFA">
      <w:pPr>
        <w:numPr>
          <w:ilvl w:val="0"/>
          <w:numId w:val="7"/>
        </w:numPr>
      </w:pPr>
      <w:r w:rsidRPr="005D0E5A">
        <w:t>Operate both sewer ejector pumps.</w:t>
      </w:r>
    </w:p>
    <w:p w14:paraId="6F11EAEF" w14:textId="77777777" w:rsidR="00756EFA" w:rsidRPr="005D0E5A" w:rsidRDefault="00756EFA" w:rsidP="00756EFA">
      <w:pPr>
        <w:numPr>
          <w:ilvl w:val="0"/>
          <w:numId w:val="7"/>
        </w:numPr>
      </w:pPr>
      <w:r w:rsidRPr="005D0E5A">
        <w:t>Verify proper operation of:</w:t>
      </w:r>
    </w:p>
    <w:p w14:paraId="1D6EC671" w14:textId="77777777" w:rsidR="00756EFA" w:rsidRPr="005D0E5A" w:rsidRDefault="00756EFA" w:rsidP="00756EFA">
      <w:pPr>
        <w:numPr>
          <w:ilvl w:val="1"/>
          <w:numId w:val="7"/>
        </w:numPr>
      </w:pPr>
      <w:r w:rsidRPr="005D0E5A">
        <w:t>Check valves</w:t>
      </w:r>
    </w:p>
    <w:p w14:paraId="3DBF9B04" w14:textId="77777777" w:rsidR="00756EFA" w:rsidRPr="005D0E5A" w:rsidRDefault="00756EFA" w:rsidP="00756EFA">
      <w:pPr>
        <w:numPr>
          <w:ilvl w:val="1"/>
          <w:numId w:val="7"/>
        </w:numPr>
      </w:pPr>
      <w:r w:rsidRPr="005D0E5A">
        <w:t>Isolation valves</w:t>
      </w:r>
    </w:p>
    <w:p w14:paraId="7AAACA9B" w14:textId="77777777" w:rsidR="00756EFA" w:rsidRPr="005D0E5A" w:rsidRDefault="00756EFA" w:rsidP="00756EFA">
      <w:pPr>
        <w:numPr>
          <w:ilvl w:val="1"/>
          <w:numId w:val="7"/>
        </w:numPr>
      </w:pPr>
      <w:r w:rsidRPr="005D0E5A">
        <w:lastRenderedPageBreak/>
        <w:t>Pump discharge piping</w:t>
      </w:r>
    </w:p>
    <w:p w14:paraId="052B9A91" w14:textId="77777777" w:rsidR="00756EFA" w:rsidRPr="005D0E5A" w:rsidRDefault="00756EFA" w:rsidP="00756EFA">
      <w:r w:rsidRPr="005D0E5A">
        <w:t>Any deficiencies identified during testing shall be corrected at no additional cost.</w:t>
      </w:r>
    </w:p>
    <w:p w14:paraId="74D562B2" w14:textId="680C8A42" w:rsidR="00756EFA" w:rsidRPr="005D0E5A" w:rsidRDefault="00756EFA" w:rsidP="00756EFA"/>
    <w:p w14:paraId="39384572" w14:textId="77777777" w:rsidR="00756EFA" w:rsidRPr="005D0E5A" w:rsidRDefault="00756EFA" w:rsidP="00756EFA">
      <w:pPr>
        <w:rPr>
          <w:b/>
          <w:bCs/>
        </w:rPr>
      </w:pPr>
      <w:r w:rsidRPr="005D0E5A">
        <w:rPr>
          <w:b/>
          <w:bCs/>
        </w:rPr>
        <w:t>4. PERFORMANCE REQUIREMENTS</w:t>
      </w:r>
    </w:p>
    <w:p w14:paraId="3ECCE6C7" w14:textId="77777777" w:rsidR="00756EFA" w:rsidRPr="005D0E5A" w:rsidRDefault="00756EFA" w:rsidP="00756EFA">
      <w:r w:rsidRPr="005D0E5A">
        <w:t>The completed installation shall:</w:t>
      </w:r>
    </w:p>
    <w:p w14:paraId="55BE3B41" w14:textId="77777777" w:rsidR="00756EFA" w:rsidRPr="005D0E5A" w:rsidRDefault="00756EFA" w:rsidP="00756EFA">
      <w:pPr>
        <w:numPr>
          <w:ilvl w:val="0"/>
          <w:numId w:val="8"/>
        </w:numPr>
      </w:pPr>
      <w:r w:rsidRPr="005D0E5A">
        <w:t>Be leak free.</w:t>
      </w:r>
    </w:p>
    <w:p w14:paraId="7DF41A14" w14:textId="77777777" w:rsidR="00756EFA" w:rsidRPr="005D0E5A" w:rsidRDefault="00756EFA" w:rsidP="00756EFA">
      <w:pPr>
        <w:numPr>
          <w:ilvl w:val="0"/>
          <w:numId w:val="8"/>
        </w:numPr>
      </w:pPr>
      <w:r w:rsidRPr="005D0E5A">
        <w:t>Be fully operational.</w:t>
      </w:r>
    </w:p>
    <w:p w14:paraId="18997FEF" w14:textId="77777777" w:rsidR="00756EFA" w:rsidRPr="005D0E5A" w:rsidRDefault="00756EFA" w:rsidP="00756EFA">
      <w:pPr>
        <w:numPr>
          <w:ilvl w:val="0"/>
          <w:numId w:val="8"/>
        </w:numPr>
      </w:pPr>
      <w:r w:rsidRPr="005D0E5A">
        <w:t>Maintain uninterrupted wastewater conveyance.</w:t>
      </w:r>
    </w:p>
    <w:p w14:paraId="53CDA14E" w14:textId="77777777" w:rsidR="00756EFA" w:rsidRPr="005D0E5A" w:rsidRDefault="00756EFA" w:rsidP="00756EFA">
      <w:pPr>
        <w:numPr>
          <w:ilvl w:val="0"/>
          <w:numId w:val="8"/>
        </w:numPr>
      </w:pPr>
      <w:r w:rsidRPr="005D0E5A">
        <w:t>Meet all applicable plumbing and mechanical codes.</w:t>
      </w:r>
    </w:p>
    <w:p w14:paraId="12B210FE" w14:textId="77777777" w:rsidR="00756EFA" w:rsidRPr="005D0E5A" w:rsidRDefault="00756EFA" w:rsidP="00756EFA">
      <w:pPr>
        <w:numPr>
          <w:ilvl w:val="0"/>
          <w:numId w:val="8"/>
        </w:numPr>
      </w:pPr>
      <w:r w:rsidRPr="005D0E5A">
        <w:t>Meet OSHA safety requirements.</w:t>
      </w:r>
    </w:p>
    <w:p w14:paraId="5442AA14" w14:textId="77777777" w:rsidR="00756EFA" w:rsidRPr="005D0E5A" w:rsidRDefault="00756EFA" w:rsidP="00756EFA">
      <w:pPr>
        <w:numPr>
          <w:ilvl w:val="0"/>
          <w:numId w:val="8"/>
        </w:numPr>
      </w:pPr>
      <w:r w:rsidRPr="005D0E5A">
        <w:t>Be installed in a neat and professional manner.</w:t>
      </w:r>
    </w:p>
    <w:p w14:paraId="1C8397E3" w14:textId="44210415" w:rsidR="00756EFA" w:rsidRPr="005D0E5A" w:rsidRDefault="00756EFA" w:rsidP="00756EFA"/>
    <w:p w14:paraId="7F66920A" w14:textId="77777777" w:rsidR="00756EFA" w:rsidRPr="005D0E5A" w:rsidRDefault="00756EFA" w:rsidP="00756EFA">
      <w:pPr>
        <w:rPr>
          <w:b/>
          <w:bCs/>
        </w:rPr>
      </w:pPr>
      <w:r w:rsidRPr="005D0E5A">
        <w:rPr>
          <w:b/>
          <w:bCs/>
        </w:rPr>
        <w:t>5. CONTRACTOR RESPONSIBILITIES</w:t>
      </w:r>
    </w:p>
    <w:p w14:paraId="1CFD7AC7" w14:textId="77777777" w:rsidR="00756EFA" w:rsidRPr="005D0E5A" w:rsidRDefault="00756EFA" w:rsidP="00756EFA">
      <w:r w:rsidRPr="005D0E5A">
        <w:t>The Contractor shall include:</w:t>
      </w:r>
    </w:p>
    <w:p w14:paraId="435BE28F" w14:textId="77777777" w:rsidR="00756EFA" w:rsidRPr="005D0E5A" w:rsidRDefault="00756EFA" w:rsidP="00756EFA">
      <w:pPr>
        <w:numPr>
          <w:ilvl w:val="0"/>
          <w:numId w:val="9"/>
        </w:numPr>
      </w:pPr>
      <w:r w:rsidRPr="005D0E5A">
        <w:t>Labor</w:t>
      </w:r>
    </w:p>
    <w:p w14:paraId="370F5F9E" w14:textId="77777777" w:rsidR="00756EFA" w:rsidRPr="005D0E5A" w:rsidRDefault="00756EFA" w:rsidP="00756EFA">
      <w:pPr>
        <w:numPr>
          <w:ilvl w:val="0"/>
          <w:numId w:val="9"/>
        </w:numPr>
      </w:pPr>
      <w:r w:rsidRPr="005D0E5A">
        <w:t>Materials</w:t>
      </w:r>
    </w:p>
    <w:p w14:paraId="63D3F7CE" w14:textId="77777777" w:rsidR="00756EFA" w:rsidRPr="005D0E5A" w:rsidRDefault="00756EFA" w:rsidP="00756EFA">
      <w:pPr>
        <w:numPr>
          <w:ilvl w:val="0"/>
          <w:numId w:val="9"/>
        </w:numPr>
      </w:pPr>
      <w:r w:rsidRPr="005D0E5A">
        <w:t>Equipment</w:t>
      </w:r>
    </w:p>
    <w:p w14:paraId="55D677A5" w14:textId="77777777" w:rsidR="00756EFA" w:rsidRPr="005D0E5A" w:rsidRDefault="00756EFA" w:rsidP="00756EFA">
      <w:pPr>
        <w:numPr>
          <w:ilvl w:val="0"/>
          <w:numId w:val="9"/>
        </w:numPr>
      </w:pPr>
      <w:r w:rsidRPr="005D0E5A">
        <w:t>Confined space entry</w:t>
      </w:r>
    </w:p>
    <w:p w14:paraId="1FB8DEAB" w14:textId="77777777" w:rsidR="00756EFA" w:rsidRPr="005D0E5A" w:rsidRDefault="00756EFA" w:rsidP="00756EFA">
      <w:pPr>
        <w:numPr>
          <w:ilvl w:val="0"/>
          <w:numId w:val="9"/>
        </w:numPr>
      </w:pPr>
      <w:r w:rsidRPr="005D0E5A">
        <w:t>Disposal</w:t>
      </w:r>
    </w:p>
    <w:p w14:paraId="124304EA" w14:textId="77777777" w:rsidR="00756EFA" w:rsidRPr="005D0E5A" w:rsidRDefault="00756EFA" w:rsidP="00756EFA">
      <w:pPr>
        <w:numPr>
          <w:ilvl w:val="0"/>
          <w:numId w:val="9"/>
        </w:numPr>
      </w:pPr>
      <w:r w:rsidRPr="005D0E5A">
        <w:t>Testing</w:t>
      </w:r>
    </w:p>
    <w:p w14:paraId="302040BA" w14:textId="77777777" w:rsidR="00756EFA" w:rsidRPr="005D0E5A" w:rsidRDefault="00756EFA" w:rsidP="00756EFA">
      <w:pPr>
        <w:numPr>
          <w:ilvl w:val="0"/>
          <w:numId w:val="9"/>
        </w:numPr>
      </w:pPr>
      <w:r w:rsidRPr="005D0E5A">
        <w:t>Startup</w:t>
      </w:r>
    </w:p>
    <w:p w14:paraId="605FF07E" w14:textId="77777777" w:rsidR="00756EFA" w:rsidRPr="005D0E5A" w:rsidRDefault="00756EFA" w:rsidP="00756EFA">
      <w:pPr>
        <w:numPr>
          <w:ilvl w:val="0"/>
          <w:numId w:val="9"/>
        </w:numPr>
      </w:pPr>
      <w:r w:rsidRPr="005D0E5A">
        <w:t>Cleanup</w:t>
      </w:r>
    </w:p>
    <w:p w14:paraId="5B99F234" w14:textId="77777777" w:rsidR="00756EFA" w:rsidRPr="005D0E5A" w:rsidRDefault="00756EFA" w:rsidP="00756EFA">
      <w:pPr>
        <w:numPr>
          <w:ilvl w:val="0"/>
          <w:numId w:val="9"/>
        </w:numPr>
      </w:pPr>
      <w:r w:rsidRPr="005D0E5A">
        <w:t>Bypass pumping</w:t>
      </w:r>
    </w:p>
    <w:p w14:paraId="3BEDAC54" w14:textId="77777777" w:rsidR="00756EFA" w:rsidRPr="005D0E5A" w:rsidRDefault="00756EFA" w:rsidP="00756EFA">
      <w:pPr>
        <w:numPr>
          <w:ilvl w:val="0"/>
          <w:numId w:val="9"/>
        </w:numPr>
      </w:pPr>
      <w:r w:rsidRPr="005D0E5A">
        <w:t>Temporary protections</w:t>
      </w:r>
    </w:p>
    <w:p w14:paraId="27F8DA86" w14:textId="77777777" w:rsidR="00756EFA" w:rsidRPr="005D0E5A" w:rsidRDefault="00756EFA" w:rsidP="00756EFA">
      <w:r w:rsidRPr="005D0E5A">
        <w:t>Any work necessary for a complete operational installation shall be included whether specifically identified or not.</w:t>
      </w:r>
    </w:p>
    <w:p w14:paraId="10E40F83" w14:textId="41A66801" w:rsidR="00756EFA" w:rsidRPr="005D0E5A" w:rsidRDefault="00756EFA" w:rsidP="00756EFA"/>
    <w:p w14:paraId="1833DD59" w14:textId="77777777" w:rsidR="00756EFA" w:rsidRPr="005D0E5A" w:rsidRDefault="00756EFA" w:rsidP="00756EFA">
      <w:pPr>
        <w:rPr>
          <w:b/>
          <w:bCs/>
        </w:rPr>
      </w:pPr>
      <w:r w:rsidRPr="005D0E5A">
        <w:rPr>
          <w:b/>
          <w:bCs/>
        </w:rPr>
        <w:t>6. DELIVERABLES</w:t>
      </w:r>
    </w:p>
    <w:p w14:paraId="18BF611F" w14:textId="77777777" w:rsidR="00756EFA" w:rsidRPr="005D0E5A" w:rsidRDefault="00756EFA" w:rsidP="00756EFA">
      <w:r w:rsidRPr="005D0E5A">
        <w:t>The Contractor shall provide:</w:t>
      </w:r>
    </w:p>
    <w:p w14:paraId="00FDA82D" w14:textId="77777777" w:rsidR="00756EFA" w:rsidRPr="005D0E5A" w:rsidRDefault="00756EFA" w:rsidP="00756EFA">
      <w:pPr>
        <w:numPr>
          <w:ilvl w:val="0"/>
          <w:numId w:val="10"/>
        </w:numPr>
      </w:pPr>
      <w:r w:rsidRPr="005D0E5A">
        <w:t>Complete sewer ejector pit cleaning.</w:t>
      </w:r>
    </w:p>
    <w:p w14:paraId="1E296585" w14:textId="77777777" w:rsidR="00756EFA" w:rsidRPr="005D0E5A" w:rsidRDefault="00756EFA" w:rsidP="00756EFA">
      <w:pPr>
        <w:numPr>
          <w:ilvl w:val="0"/>
          <w:numId w:val="10"/>
        </w:numPr>
      </w:pPr>
      <w:r w:rsidRPr="005D0E5A">
        <w:t>Disposal manifests upon request.</w:t>
      </w:r>
    </w:p>
    <w:p w14:paraId="35286860" w14:textId="77777777" w:rsidR="00756EFA" w:rsidRPr="005D0E5A" w:rsidRDefault="00756EFA" w:rsidP="00756EFA">
      <w:pPr>
        <w:numPr>
          <w:ilvl w:val="0"/>
          <w:numId w:val="10"/>
        </w:numPr>
      </w:pPr>
      <w:r w:rsidRPr="005D0E5A">
        <w:t>New discharge piping system.</w:t>
      </w:r>
    </w:p>
    <w:p w14:paraId="6A38EDAC" w14:textId="77777777" w:rsidR="00756EFA" w:rsidRPr="005D0E5A" w:rsidRDefault="00756EFA" w:rsidP="00756EFA">
      <w:pPr>
        <w:numPr>
          <w:ilvl w:val="0"/>
          <w:numId w:val="10"/>
        </w:numPr>
      </w:pPr>
      <w:r w:rsidRPr="005D0E5A">
        <w:t>New isolation valves.</w:t>
      </w:r>
    </w:p>
    <w:p w14:paraId="2502C9EC" w14:textId="77777777" w:rsidR="00756EFA" w:rsidRPr="005D0E5A" w:rsidRDefault="00756EFA" w:rsidP="00756EFA">
      <w:pPr>
        <w:numPr>
          <w:ilvl w:val="0"/>
          <w:numId w:val="10"/>
        </w:numPr>
      </w:pPr>
      <w:r w:rsidRPr="005D0E5A">
        <w:t>New check valves.</w:t>
      </w:r>
    </w:p>
    <w:p w14:paraId="77092A37" w14:textId="77777777" w:rsidR="00756EFA" w:rsidRPr="005D0E5A" w:rsidRDefault="00756EFA" w:rsidP="00756EFA">
      <w:pPr>
        <w:numPr>
          <w:ilvl w:val="0"/>
          <w:numId w:val="10"/>
        </w:numPr>
      </w:pPr>
      <w:r w:rsidRPr="005D0E5A">
        <w:t>Testing documentation.</w:t>
      </w:r>
    </w:p>
    <w:p w14:paraId="35A564C3" w14:textId="77777777" w:rsidR="00756EFA" w:rsidRPr="005D0E5A" w:rsidRDefault="00756EFA" w:rsidP="00756EFA">
      <w:pPr>
        <w:numPr>
          <w:ilvl w:val="0"/>
          <w:numId w:val="10"/>
        </w:numPr>
      </w:pPr>
      <w:r w:rsidRPr="005D0E5A">
        <w:t>Startup verification.</w:t>
      </w:r>
    </w:p>
    <w:p w14:paraId="25174C28" w14:textId="77777777" w:rsidR="00756EFA" w:rsidRPr="005D0E5A" w:rsidRDefault="00756EFA" w:rsidP="00756EFA">
      <w:pPr>
        <w:numPr>
          <w:ilvl w:val="0"/>
          <w:numId w:val="10"/>
        </w:numPr>
      </w:pPr>
      <w:r w:rsidRPr="005D0E5A">
        <w:t>Final cleanup of the work area.</w:t>
      </w:r>
    </w:p>
    <w:p w14:paraId="09D160AB" w14:textId="27F0C80E" w:rsidR="00756EFA" w:rsidRPr="005D0E5A" w:rsidRDefault="00756EFA" w:rsidP="00756EFA"/>
    <w:p w14:paraId="4FB8DEEF" w14:textId="77777777" w:rsidR="00AA27E5" w:rsidRDefault="00AA27E5" w:rsidP="00AA27E5">
      <w:pPr>
        <w:rPr>
          <w:b/>
          <w:bCs/>
        </w:rPr>
      </w:pPr>
    </w:p>
    <w:p w14:paraId="69F7289E" w14:textId="77777777" w:rsidR="00AA27E5" w:rsidRDefault="00AA27E5" w:rsidP="00AA27E5">
      <w:pPr>
        <w:rPr>
          <w:b/>
          <w:bCs/>
        </w:rPr>
      </w:pPr>
    </w:p>
    <w:p w14:paraId="6C6AC13D" w14:textId="77777777" w:rsidR="00AA27E5" w:rsidRDefault="00AA27E5" w:rsidP="00AA27E5">
      <w:pPr>
        <w:rPr>
          <w:b/>
          <w:bCs/>
        </w:rPr>
      </w:pPr>
    </w:p>
    <w:p w14:paraId="296ACE5E" w14:textId="77777777" w:rsidR="00AA27E5" w:rsidRDefault="00AA27E5" w:rsidP="00AA27E5">
      <w:pPr>
        <w:rPr>
          <w:b/>
          <w:bCs/>
        </w:rPr>
      </w:pPr>
    </w:p>
    <w:p w14:paraId="7FCFA179" w14:textId="77777777" w:rsidR="00AA27E5" w:rsidRDefault="00AA27E5" w:rsidP="00AA27E5">
      <w:pPr>
        <w:rPr>
          <w:b/>
          <w:bCs/>
        </w:rPr>
      </w:pPr>
    </w:p>
    <w:p w14:paraId="56E0AA26" w14:textId="77777777" w:rsidR="00AA27E5" w:rsidRDefault="00AA27E5" w:rsidP="00AA27E5">
      <w:pPr>
        <w:rPr>
          <w:b/>
          <w:bCs/>
        </w:rPr>
      </w:pPr>
    </w:p>
    <w:p w14:paraId="1C48DAA8" w14:textId="77777777" w:rsidR="00AA27E5" w:rsidRDefault="00AA27E5" w:rsidP="00AA27E5">
      <w:pPr>
        <w:rPr>
          <w:b/>
          <w:bCs/>
        </w:rPr>
      </w:pPr>
    </w:p>
    <w:p w14:paraId="08C542EC" w14:textId="64F37940" w:rsidR="009C5087" w:rsidRDefault="00756EFA">
      <w:pPr>
        <w:rPr>
          <w:b/>
          <w:bCs/>
        </w:rPr>
      </w:pPr>
      <w:r w:rsidRPr="005D0E5A">
        <w:rPr>
          <w:b/>
          <w:bCs/>
        </w:rPr>
        <w:lastRenderedPageBreak/>
        <w:t xml:space="preserve">The </w:t>
      </w:r>
      <w:r w:rsidR="007F1F32">
        <w:rPr>
          <w:b/>
          <w:bCs/>
        </w:rPr>
        <w:t>below</w:t>
      </w:r>
      <w:r w:rsidRPr="005D0E5A">
        <w:rPr>
          <w:b/>
          <w:bCs/>
        </w:rPr>
        <w:t xml:space="preserve"> sewer ejector detail is provided for informational purposes only. The Contractor shall field verify all dimensions, piping layouts, equipment, and existing conditions prior to bidding. The Contractor shall be responsible for all measurements and coordination necessary to provide a complete and operational installation."</w:t>
      </w:r>
    </w:p>
    <w:p w14:paraId="18B58D65" w14:textId="77777777" w:rsidR="00AA27E5" w:rsidRDefault="00AA27E5">
      <w:pPr>
        <w:rPr>
          <w:b/>
          <w:bCs/>
        </w:rPr>
      </w:pPr>
    </w:p>
    <w:p w14:paraId="3A2B2430" w14:textId="24181D55" w:rsidR="00AA27E5" w:rsidRDefault="00AA27E5">
      <w:r>
        <w:rPr>
          <w:rFonts w:eastAsia="Times New Roman" w:cs="Times New Roman"/>
          <w:noProof/>
          <w:kern w:val="0"/>
          <w14:ligatures w14:val="none"/>
        </w:rPr>
        <w:drawing>
          <wp:inline distT="0" distB="0" distL="0" distR="0" wp14:anchorId="4C29FBD4" wp14:editId="496D0DE6">
            <wp:extent cx="5781040" cy="4952365"/>
            <wp:effectExtent l="0" t="0" r="0" b="635"/>
            <wp:docPr id="155619883"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19883" name="Picture 1" descr="Diagram&#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1040" cy="4952365"/>
                    </a:xfrm>
                    <a:prstGeom prst="rect">
                      <a:avLst/>
                    </a:prstGeom>
                    <a:noFill/>
                  </pic:spPr>
                </pic:pic>
              </a:graphicData>
            </a:graphic>
          </wp:inline>
        </w:drawing>
      </w:r>
    </w:p>
    <w:sectPr w:rsidR="00AA2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C11"/>
    <w:multiLevelType w:val="multilevel"/>
    <w:tmpl w:val="1794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E485F"/>
    <w:multiLevelType w:val="multilevel"/>
    <w:tmpl w:val="3CB8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70C62"/>
    <w:multiLevelType w:val="multilevel"/>
    <w:tmpl w:val="6904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638E2"/>
    <w:multiLevelType w:val="multilevel"/>
    <w:tmpl w:val="F582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57375"/>
    <w:multiLevelType w:val="multilevel"/>
    <w:tmpl w:val="60F4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6348D9"/>
    <w:multiLevelType w:val="multilevel"/>
    <w:tmpl w:val="E3721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8E366F"/>
    <w:multiLevelType w:val="multilevel"/>
    <w:tmpl w:val="FC38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E80049"/>
    <w:multiLevelType w:val="multilevel"/>
    <w:tmpl w:val="4446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8D4332"/>
    <w:multiLevelType w:val="multilevel"/>
    <w:tmpl w:val="4EA4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BC3F9A"/>
    <w:multiLevelType w:val="multilevel"/>
    <w:tmpl w:val="4D1E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4431012">
    <w:abstractNumId w:val="7"/>
  </w:num>
  <w:num w:numId="2" w16cid:durableId="1444612362">
    <w:abstractNumId w:val="8"/>
  </w:num>
  <w:num w:numId="3" w16cid:durableId="1919054268">
    <w:abstractNumId w:val="0"/>
  </w:num>
  <w:num w:numId="4" w16cid:durableId="1704938988">
    <w:abstractNumId w:val="9"/>
  </w:num>
  <w:num w:numId="5" w16cid:durableId="495997173">
    <w:abstractNumId w:val="2"/>
  </w:num>
  <w:num w:numId="6" w16cid:durableId="469131294">
    <w:abstractNumId w:val="3"/>
  </w:num>
  <w:num w:numId="7" w16cid:durableId="1577278200">
    <w:abstractNumId w:val="5"/>
  </w:num>
  <w:num w:numId="8" w16cid:durableId="1898347889">
    <w:abstractNumId w:val="1"/>
  </w:num>
  <w:num w:numId="9" w16cid:durableId="694112379">
    <w:abstractNumId w:val="4"/>
  </w:num>
  <w:num w:numId="10" w16cid:durableId="556015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FA"/>
    <w:rsid w:val="007052AA"/>
    <w:rsid w:val="00756EFA"/>
    <w:rsid w:val="007F1F32"/>
    <w:rsid w:val="009B6C71"/>
    <w:rsid w:val="009C5087"/>
    <w:rsid w:val="00AA27E5"/>
    <w:rsid w:val="00E04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B4BC"/>
  <w15:chartTrackingRefBased/>
  <w15:docId w15:val="{2924EF22-3B8B-4481-808C-584E442A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EFA"/>
  </w:style>
  <w:style w:type="paragraph" w:styleId="Heading1">
    <w:name w:val="heading 1"/>
    <w:basedOn w:val="Normal"/>
    <w:next w:val="Normal"/>
    <w:link w:val="Heading1Char"/>
    <w:uiPriority w:val="9"/>
    <w:qFormat/>
    <w:rsid w:val="00756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E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E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56E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56EF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6EF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6EF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6EF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EF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E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56E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56E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6E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6E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6E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6E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EF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E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6E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6EFA"/>
    <w:rPr>
      <w:i/>
      <w:iCs/>
      <w:color w:val="404040" w:themeColor="text1" w:themeTint="BF"/>
    </w:rPr>
  </w:style>
  <w:style w:type="paragraph" w:styleId="ListParagraph">
    <w:name w:val="List Paragraph"/>
    <w:basedOn w:val="Normal"/>
    <w:uiPriority w:val="34"/>
    <w:qFormat/>
    <w:rsid w:val="00756EFA"/>
    <w:pPr>
      <w:ind w:left="720"/>
      <w:contextualSpacing/>
    </w:pPr>
  </w:style>
  <w:style w:type="character" w:styleId="IntenseEmphasis">
    <w:name w:val="Intense Emphasis"/>
    <w:basedOn w:val="DefaultParagraphFont"/>
    <w:uiPriority w:val="21"/>
    <w:qFormat/>
    <w:rsid w:val="00756EFA"/>
    <w:rPr>
      <w:i/>
      <w:iCs/>
      <w:color w:val="0F4761" w:themeColor="accent1" w:themeShade="BF"/>
    </w:rPr>
  </w:style>
  <w:style w:type="paragraph" w:styleId="IntenseQuote">
    <w:name w:val="Intense Quote"/>
    <w:basedOn w:val="Normal"/>
    <w:next w:val="Normal"/>
    <w:link w:val="IntenseQuoteChar"/>
    <w:uiPriority w:val="30"/>
    <w:qFormat/>
    <w:rsid w:val="00756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EFA"/>
    <w:rPr>
      <w:i/>
      <w:iCs/>
      <w:color w:val="0F4761" w:themeColor="accent1" w:themeShade="BF"/>
    </w:rPr>
  </w:style>
  <w:style w:type="character" w:styleId="IntenseReference">
    <w:name w:val="Intense Reference"/>
    <w:basedOn w:val="DefaultParagraphFont"/>
    <w:uiPriority w:val="32"/>
    <w:qFormat/>
    <w:rsid w:val="00756E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669</Words>
  <Characters>3857</Characters>
  <Application>Microsoft Office Word</Application>
  <DocSecurity>0</DocSecurity>
  <Lines>183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James P. [DMAVA]</dc:creator>
  <cp:keywords/>
  <dc:description/>
  <cp:lastModifiedBy>Lacey, James P. [DMAVA]</cp:lastModifiedBy>
  <cp:revision>1</cp:revision>
  <dcterms:created xsi:type="dcterms:W3CDTF">2026-06-26T17:31:00Z</dcterms:created>
  <dcterms:modified xsi:type="dcterms:W3CDTF">2026-06-26T17:55:00Z</dcterms:modified>
</cp:coreProperties>
</file>